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2" w:rsidRDefault="00690F80">
      <w:pPr>
        <w:rPr>
          <w:sz w:val="24"/>
        </w:rPr>
      </w:pPr>
      <w:r>
        <w:rPr>
          <w:rFonts w:hint="eastAsia"/>
          <w:sz w:val="24"/>
        </w:rPr>
        <w:t>波长</w:t>
      </w:r>
      <w:r>
        <w:rPr>
          <w:sz w:val="24"/>
        </w:rPr>
        <w:t>可调谐拉曼</w:t>
      </w:r>
      <w:r>
        <w:rPr>
          <w:rFonts w:hint="eastAsia"/>
          <w:sz w:val="24"/>
        </w:rPr>
        <w:t>光谱仪</w:t>
      </w:r>
      <w:r w:rsidR="00C00741">
        <w:rPr>
          <w:sz w:val="24"/>
        </w:rPr>
        <w:t>需包含如下几部分：</w:t>
      </w:r>
    </w:p>
    <w:p w:rsidR="00455FDC" w:rsidRDefault="00455FDC" w:rsidP="00455FD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主机</w:t>
      </w:r>
      <w:r>
        <w:rPr>
          <w:sz w:val="24"/>
        </w:rPr>
        <w:t>；</w:t>
      </w:r>
    </w:p>
    <w:p w:rsidR="00455FDC" w:rsidRPr="00455FDC" w:rsidRDefault="00455FDC" w:rsidP="00455FD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；</w:t>
      </w:r>
    </w:p>
    <w:p w:rsidR="00455FDC" w:rsidRDefault="00455FDC" w:rsidP="00E85B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软件；</w:t>
      </w:r>
    </w:p>
    <w:p w:rsidR="00251046" w:rsidRDefault="00251046" w:rsidP="00251046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251046">
        <w:rPr>
          <w:rFonts w:hint="eastAsia"/>
          <w:b/>
          <w:sz w:val="24"/>
        </w:rPr>
        <w:t>波长</w:t>
      </w:r>
      <w:r w:rsidRPr="00251046">
        <w:rPr>
          <w:b/>
          <w:sz w:val="24"/>
        </w:rPr>
        <w:t>可调谐拉曼</w:t>
      </w:r>
      <w:r w:rsidRPr="00251046">
        <w:rPr>
          <w:rFonts w:hint="eastAsia"/>
          <w:b/>
          <w:sz w:val="24"/>
        </w:rPr>
        <w:t>光谱仪</w:t>
      </w:r>
    </w:p>
    <w:p w:rsidR="00251046" w:rsidRDefault="00251046" w:rsidP="00251046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>
        <w:rPr>
          <w:rFonts w:hint="eastAsia"/>
          <w:bCs/>
          <w:sz w:val="24"/>
        </w:rPr>
        <w:t>将波长</w:t>
      </w:r>
      <w:r>
        <w:rPr>
          <w:bCs/>
          <w:sz w:val="24"/>
        </w:rPr>
        <w:t>可调谐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拉曼激发光源</w:t>
      </w:r>
      <w:r>
        <w:rPr>
          <w:rFonts w:hint="eastAsia"/>
          <w:bCs/>
          <w:sz w:val="24"/>
        </w:rPr>
        <w:t>引入到</w:t>
      </w:r>
      <w:r>
        <w:rPr>
          <w:bCs/>
          <w:sz w:val="24"/>
        </w:rPr>
        <w:t>样品上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收集和</w:t>
      </w:r>
      <w:r>
        <w:rPr>
          <w:rFonts w:hint="eastAsia"/>
          <w:bCs/>
          <w:sz w:val="24"/>
        </w:rPr>
        <w:t>检测</w:t>
      </w:r>
      <w:r>
        <w:rPr>
          <w:bCs/>
          <w:sz w:val="24"/>
        </w:rPr>
        <w:t>拉曼散射</w:t>
      </w:r>
      <w:r>
        <w:rPr>
          <w:rFonts w:hint="eastAsia"/>
          <w:bCs/>
          <w:sz w:val="24"/>
        </w:rPr>
        <w:t>信号</w:t>
      </w:r>
      <w:r>
        <w:rPr>
          <w:bCs/>
          <w:sz w:val="24"/>
        </w:rPr>
        <w:t>光</w:t>
      </w:r>
      <w:r>
        <w:rPr>
          <w:rFonts w:hint="eastAsia"/>
          <w:bCs/>
          <w:sz w:val="24"/>
        </w:rPr>
        <w:t>。</w:t>
      </w:r>
    </w:p>
    <w:p w:rsidR="00251046" w:rsidRDefault="00251046" w:rsidP="00251046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兼容需求：兼容</w:t>
      </w:r>
      <w:r>
        <w:rPr>
          <w:rFonts w:hint="eastAsia"/>
          <w:bCs/>
          <w:sz w:val="24"/>
        </w:rPr>
        <w:t>波长</w:t>
      </w:r>
      <w:r>
        <w:rPr>
          <w:bCs/>
          <w:sz w:val="24"/>
        </w:rPr>
        <w:t>范围</w:t>
      </w:r>
      <w:r>
        <w:rPr>
          <w:rFonts w:hint="eastAsia"/>
          <w:bCs/>
          <w:sz w:val="24"/>
        </w:rPr>
        <w:t>在</w:t>
      </w:r>
      <w:r>
        <w:rPr>
          <w:bCs/>
          <w:sz w:val="24"/>
        </w:rPr>
        <w:t xml:space="preserve">200-1000 nm 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可调谐激光器</w:t>
      </w:r>
      <w:r>
        <w:rPr>
          <w:rFonts w:hint="eastAsia"/>
          <w:bCs/>
          <w:sz w:val="24"/>
        </w:rPr>
        <w:t>。</w:t>
      </w:r>
    </w:p>
    <w:p w:rsidR="00251046" w:rsidRPr="00251046" w:rsidRDefault="00251046" w:rsidP="00251046">
      <w:pPr>
        <w:numPr>
          <w:ilvl w:val="0"/>
          <w:numId w:val="3"/>
        </w:numPr>
        <w:rPr>
          <w:rFonts w:hint="eastAsia"/>
          <w:bCs/>
          <w:sz w:val="24"/>
        </w:rPr>
      </w:pPr>
      <w:r>
        <w:rPr>
          <w:bCs/>
          <w:sz w:val="24"/>
        </w:rPr>
        <w:t>性能参数：</w:t>
      </w:r>
    </w:p>
    <w:p w:rsidR="00455FDC" w:rsidRPr="00251046" w:rsidRDefault="00251046" w:rsidP="00455FDC">
      <w:pPr>
        <w:spacing w:line="276" w:lineRule="auto"/>
        <w:ind w:left="360"/>
        <w:rPr>
          <w:szCs w:val="21"/>
        </w:rPr>
      </w:pPr>
      <w:r w:rsidRPr="00251046">
        <w:rPr>
          <w:szCs w:val="21"/>
        </w:rPr>
        <w:t>（</w:t>
      </w:r>
      <w:r w:rsidRPr="00251046">
        <w:rPr>
          <w:rFonts w:hint="eastAsia"/>
          <w:szCs w:val="21"/>
        </w:rPr>
        <w:t>1</w:t>
      </w:r>
      <w:r w:rsidRPr="00251046">
        <w:rPr>
          <w:szCs w:val="21"/>
        </w:rPr>
        <w:t>）</w:t>
      </w:r>
      <w:r w:rsidR="00455FDC" w:rsidRPr="00251046">
        <w:rPr>
          <w:szCs w:val="21"/>
        </w:rPr>
        <w:t>主机参数：</w:t>
      </w:r>
    </w:p>
    <w:p w:rsidR="00455FDC" w:rsidRPr="00757A7E" w:rsidRDefault="00455FDC" w:rsidP="00455FDC">
      <w:pPr>
        <w:pStyle w:val="a8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757A7E">
        <w:rPr>
          <w:rFonts w:ascii="Times New Roman" w:hAnsi="Times New Roman"/>
          <w:szCs w:val="21"/>
        </w:rPr>
        <w:t>光谱仪主机整体性好，框架式结构，显微镜，光路光学元件，光谱仪及</w:t>
      </w:r>
      <w:r w:rsidRPr="00757A7E">
        <w:rPr>
          <w:rFonts w:ascii="Times New Roman" w:hAnsi="Times New Roman"/>
          <w:szCs w:val="21"/>
        </w:rPr>
        <w:t>CCD</w:t>
      </w:r>
      <w:r w:rsidRPr="00757A7E">
        <w:rPr>
          <w:rFonts w:ascii="Times New Roman" w:hAnsi="Times New Roman"/>
          <w:szCs w:val="21"/>
        </w:rPr>
        <w:t>探测器等主要部件都集成在一个整体性机箱内或机箱上，光学稳定性好。</w:t>
      </w:r>
    </w:p>
    <w:p w:rsidR="00455FDC" w:rsidRPr="00757A7E" w:rsidRDefault="00455FDC" w:rsidP="00455FDC">
      <w:pPr>
        <w:pStyle w:val="a8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757A7E">
        <w:rPr>
          <w:rFonts w:ascii="Times New Roman" w:hAnsi="Times New Roman"/>
          <w:szCs w:val="21"/>
        </w:rPr>
        <w:t>采用消像散</w:t>
      </w:r>
      <w:r w:rsidRPr="00757A7E">
        <w:rPr>
          <w:rFonts w:ascii="Times New Roman" w:hAnsi="Times New Roman"/>
          <w:szCs w:val="21"/>
        </w:rPr>
        <w:t>C-T</w:t>
      </w:r>
      <w:r w:rsidRPr="00757A7E">
        <w:rPr>
          <w:rFonts w:ascii="Times New Roman" w:hAnsi="Times New Roman"/>
          <w:szCs w:val="21"/>
        </w:rPr>
        <w:t>全反射式光学设计，在整个光谱范围内无色差。</w:t>
      </w:r>
    </w:p>
    <w:p w:rsidR="00455FDC" w:rsidRPr="00757A7E" w:rsidRDefault="00455FDC" w:rsidP="00455FDC">
      <w:pPr>
        <w:pStyle w:val="a8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 w:rsidRPr="00757A7E">
        <w:rPr>
          <w:rFonts w:ascii="Times New Roman" w:hAnsi="Times New Roman"/>
          <w:szCs w:val="21"/>
        </w:rPr>
        <w:t>采用三级光谱仪整体设计，包括单级拉曼测量模式，相加模式和相减模式。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4</w:t>
      </w:r>
      <w:r w:rsidRPr="00757A7E">
        <w:rPr>
          <w:szCs w:val="21"/>
        </w:rPr>
        <w:t>、可测量正反斯托克斯拉曼散射光谱。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5</w:t>
      </w:r>
      <w:r w:rsidRPr="00757A7E">
        <w:rPr>
          <w:szCs w:val="21"/>
        </w:rPr>
        <w:t>、单级光谱仪焦长</w:t>
      </w:r>
      <w:r w:rsidR="00E85B92">
        <w:rPr>
          <w:szCs w:val="21"/>
        </w:rPr>
        <w:t>≥50</w:t>
      </w:r>
      <w:r w:rsidRPr="00757A7E">
        <w:rPr>
          <w:szCs w:val="21"/>
        </w:rPr>
        <w:t>0mm</w:t>
      </w:r>
      <w:r w:rsidRPr="00757A7E">
        <w:rPr>
          <w:szCs w:val="21"/>
        </w:rPr>
        <w:t>，相加模式焦长</w:t>
      </w:r>
      <w:r w:rsidR="00E85B92">
        <w:rPr>
          <w:szCs w:val="21"/>
        </w:rPr>
        <w:t>≥150</w:t>
      </w:r>
      <w:r w:rsidRPr="00757A7E">
        <w:rPr>
          <w:szCs w:val="21"/>
        </w:rPr>
        <w:t>0mm</w:t>
      </w:r>
      <w:r w:rsidRPr="00757A7E">
        <w:rPr>
          <w:szCs w:val="21"/>
        </w:rPr>
        <w:t>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6</w:t>
      </w:r>
      <w:r w:rsidR="00455FDC" w:rsidRPr="00757A7E">
        <w:rPr>
          <w:szCs w:val="21"/>
        </w:rPr>
        <w:t>、光谱分辨率（单级）：</w:t>
      </w:r>
      <w:r w:rsidR="00455FDC" w:rsidRPr="00757A7E">
        <w:rPr>
          <w:szCs w:val="21"/>
        </w:rPr>
        <w:t>≤</w:t>
      </w:r>
      <w:r w:rsidR="00455FDC">
        <w:rPr>
          <w:szCs w:val="21"/>
        </w:rPr>
        <w:t>1</w:t>
      </w:r>
      <w:r w:rsidR="00455FDC" w:rsidRPr="00757A7E">
        <w:rPr>
          <w:szCs w:val="21"/>
        </w:rPr>
        <w:t>cm</w:t>
      </w:r>
      <w:r w:rsidR="00455FDC" w:rsidRPr="00757A7E">
        <w:rPr>
          <w:szCs w:val="21"/>
          <w:vertAlign w:val="superscript"/>
        </w:rPr>
        <w:t>-1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1800</w:t>
      </w:r>
      <w:r w:rsidR="00455FDC" w:rsidRPr="00757A7E">
        <w:rPr>
          <w:szCs w:val="21"/>
        </w:rPr>
        <w:t>刻线，</w:t>
      </w:r>
      <w:r w:rsidR="00455FDC" w:rsidRPr="00757A7E">
        <w:rPr>
          <w:szCs w:val="21"/>
        </w:rPr>
        <w:t>585nm</w:t>
      </w:r>
      <w:r w:rsidR="00455FDC" w:rsidRPr="00757A7E">
        <w:rPr>
          <w:szCs w:val="21"/>
        </w:rPr>
        <w:t>氖灯线半高全宽）。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7</w:t>
      </w:r>
      <w:r w:rsidR="00455FDC" w:rsidRPr="00757A7E">
        <w:rPr>
          <w:szCs w:val="21"/>
        </w:rPr>
        <w:t>、光谱重复性：</w:t>
      </w:r>
      <w:r w:rsidR="00455FDC" w:rsidRPr="00757A7E">
        <w:rPr>
          <w:szCs w:val="21"/>
        </w:rPr>
        <w:t>≤±0.2cm</w:t>
      </w:r>
      <w:r w:rsidR="00455FDC" w:rsidRPr="00757A7E">
        <w:rPr>
          <w:szCs w:val="21"/>
          <w:vertAlign w:val="superscript"/>
        </w:rPr>
        <w:t>-1</w:t>
      </w:r>
      <w:r w:rsidR="00455FDC" w:rsidRPr="00757A7E">
        <w:rPr>
          <w:szCs w:val="21"/>
        </w:rPr>
        <w:t>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8</w:t>
      </w:r>
      <w:r w:rsidR="00455FDC" w:rsidRPr="00757A7E">
        <w:rPr>
          <w:szCs w:val="21"/>
        </w:rPr>
        <w:t>、前置双级单色仪，采用单一马达同时驱动两块光栅，消除步进误差。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9</w:t>
      </w:r>
      <w:r w:rsidR="00455FDC" w:rsidRPr="00757A7E">
        <w:rPr>
          <w:szCs w:val="21"/>
        </w:rPr>
        <w:t>、自动中间狭缝，</w:t>
      </w:r>
      <w:r w:rsidR="00455FDC" w:rsidRPr="00757A7E">
        <w:rPr>
          <w:szCs w:val="21"/>
        </w:rPr>
        <w:t>0-50mm</w:t>
      </w:r>
      <w:r w:rsidR="00455FDC" w:rsidRPr="00757A7E">
        <w:rPr>
          <w:szCs w:val="21"/>
        </w:rPr>
        <w:t>自动连续可调。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10</w:t>
      </w:r>
      <w:r w:rsidR="00455FDC" w:rsidRPr="00757A7E">
        <w:rPr>
          <w:szCs w:val="21"/>
        </w:rPr>
        <w:t>、开放式显微镜，同光谱仪耦合成一刚性整体。显微镜平台底座可拆卸，以适应较大的样品，可配接原位催化池、原位电化学池及其它定制化附件。聚焦方式采用调节显微物镜，不调节样品台。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11</w:t>
      </w:r>
      <w:r w:rsidR="00455FDC" w:rsidRPr="00757A7E">
        <w:rPr>
          <w:szCs w:val="21"/>
        </w:rPr>
        <w:t>、物镜：</w:t>
      </w:r>
      <w:r w:rsidR="00455FDC" w:rsidRPr="00757A7E">
        <w:rPr>
          <w:szCs w:val="21"/>
        </w:rPr>
        <w:t>5X(0.10, 19.6mm)</w:t>
      </w:r>
      <w:r w:rsidR="00455FDC" w:rsidRPr="00757A7E">
        <w:rPr>
          <w:szCs w:val="21"/>
        </w:rPr>
        <w:t>，</w:t>
      </w:r>
      <w:r w:rsidR="00455FDC" w:rsidRPr="00757A7E">
        <w:rPr>
          <w:szCs w:val="21"/>
        </w:rPr>
        <w:t>10×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0.25</w:t>
      </w:r>
      <w:r w:rsidR="00455FDC" w:rsidRPr="00757A7E">
        <w:rPr>
          <w:szCs w:val="21"/>
        </w:rPr>
        <w:t>，</w:t>
      </w:r>
      <w:smartTag w:uri="urn:schemas-microsoft-com:office:smarttags" w:element="chmetcnv">
        <w:smartTagPr>
          <w:attr w:name="UnitName" w:val="mm"/>
          <w:attr w:name="SourceValue" w:val="10.6"/>
          <w:attr w:name="HasSpace" w:val="False"/>
          <w:attr w:name="Negative" w:val="False"/>
          <w:attr w:name="NumberType" w:val="1"/>
          <w:attr w:name="TCSC" w:val="0"/>
        </w:smartTagPr>
        <w:r w:rsidR="00455FDC" w:rsidRPr="00757A7E">
          <w:rPr>
            <w:szCs w:val="21"/>
          </w:rPr>
          <w:t>10.6mm</w:t>
        </w:r>
      </w:smartTag>
      <w:r w:rsidR="00455FDC" w:rsidRPr="00757A7E">
        <w:rPr>
          <w:szCs w:val="21"/>
        </w:rPr>
        <w:t>），</w:t>
      </w:r>
      <w:r w:rsidR="00455FDC" w:rsidRPr="00757A7E">
        <w:rPr>
          <w:szCs w:val="21"/>
        </w:rPr>
        <w:t>LWD 50×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0.5</w:t>
      </w:r>
      <w:r w:rsidR="00455FDC" w:rsidRPr="00757A7E">
        <w:rPr>
          <w:szCs w:val="21"/>
        </w:rPr>
        <w:t>，</w:t>
      </w:r>
      <w:smartTag w:uri="urn:schemas-microsoft-com:office:smarttags" w:element="chmetcnv">
        <w:smartTagPr>
          <w:attr w:name="UnitName" w:val="mm"/>
          <w:attr w:name="SourceValue" w:val="10.6"/>
          <w:attr w:name="HasSpace" w:val="False"/>
          <w:attr w:name="Negative" w:val="False"/>
          <w:attr w:name="NumberType" w:val="1"/>
          <w:attr w:name="TCSC" w:val="0"/>
        </w:smartTagPr>
        <w:r w:rsidR="00455FDC" w:rsidRPr="00757A7E">
          <w:rPr>
            <w:szCs w:val="21"/>
          </w:rPr>
          <w:t>10.6mm</w:t>
        </w:r>
      </w:smartTag>
      <w:r w:rsidR="00455FDC" w:rsidRPr="00757A7E">
        <w:rPr>
          <w:szCs w:val="21"/>
        </w:rPr>
        <w:t>），</w:t>
      </w:r>
      <w:r w:rsidR="00455FDC" w:rsidRPr="00757A7E">
        <w:rPr>
          <w:szCs w:val="21"/>
        </w:rPr>
        <w:t>100×</w:t>
      </w:r>
      <w:r w:rsidR="00455FDC" w:rsidRPr="00757A7E">
        <w:rPr>
          <w:szCs w:val="21"/>
        </w:rPr>
        <w:t>（</w:t>
      </w:r>
      <w:r w:rsidR="00455FDC" w:rsidRPr="00757A7E">
        <w:rPr>
          <w:szCs w:val="21"/>
        </w:rPr>
        <w:t>0.9</w:t>
      </w:r>
      <w:r w:rsidR="00455FDC" w:rsidRPr="00757A7E">
        <w:rPr>
          <w:szCs w:val="21"/>
        </w:rPr>
        <w:t>，</w:t>
      </w:r>
      <w:smartTag w:uri="urn:schemas-microsoft-com:office:smarttags" w:element="chmetcnv">
        <w:smartTagPr>
          <w:attr w:name="UnitName" w:val="mm"/>
          <w:attr w:name="SourceValue" w:val=".21"/>
          <w:attr w:name="HasSpace" w:val="False"/>
          <w:attr w:name="Negative" w:val="False"/>
          <w:attr w:name="NumberType" w:val="1"/>
          <w:attr w:name="TCSC" w:val="0"/>
        </w:smartTagPr>
        <w:r w:rsidR="00455FDC" w:rsidRPr="00757A7E">
          <w:rPr>
            <w:szCs w:val="21"/>
          </w:rPr>
          <w:t>0.21mm</w:t>
        </w:r>
      </w:smartTag>
      <w:r w:rsidR="00455FDC" w:rsidRPr="00757A7E">
        <w:rPr>
          <w:szCs w:val="21"/>
        </w:rPr>
        <w:t>）</w:t>
      </w:r>
      <w:r w:rsidR="00455FDC">
        <w:rPr>
          <w:rFonts w:hint="eastAsia"/>
          <w:szCs w:val="21"/>
        </w:rPr>
        <w:t>，</w:t>
      </w:r>
      <w:r w:rsidR="00455FDC" w:rsidRPr="007C504B">
        <w:rPr>
          <w:szCs w:val="21"/>
        </w:rPr>
        <w:t>15XUVB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.32</w:t>
      </w:r>
      <w:r w:rsidR="00455FDC">
        <w:rPr>
          <w:rFonts w:hint="eastAsia"/>
          <w:szCs w:val="21"/>
        </w:rPr>
        <w:t>，</w:t>
      </w:r>
      <w:r w:rsidR="00455FDC">
        <w:rPr>
          <w:rFonts w:hint="eastAsia"/>
          <w:szCs w:val="21"/>
        </w:rPr>
        <w:t>8</w:t>
      </w:r>
      <w:r w:rsidR="00455FDC">
        <w:rPr>
          <w:szCs w:val="21"/>
        </w:rPr>
        <w:t>.5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），</w:t>
      </w:r>
      <w:r w:rsidR="00455FDC" w:rsidRPr="007C504B">
        <w:rPr>
          <w:szCs w:val="21"/>
        </w:rPr>
        <w:t>40XUVB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.5</w:t>
      </w:r>
      <w:r w:rsidR="00455FDC">
        <w:rPr>
          <w:rFonts w:hint="eastAsia"/>
          <w:szCs w:val="21"/>
        </w:rPr>
        <w:t>，</w:t>
      </w:r>
      <w:r w:rsidR="00455FDC">
        <w:rPr>
          <w:szCs w:val="21"/>
        </w:rPr>
        <w:t>1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），</w:t>
      </w:r>
      <w:r w:rsidR="00455FDC" w:rsidRPr="007C504B">
        <w:rPr>
          <w:szCs w:val="21"/>
        </w:rPr>
        <w:t>15XNUV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.32</w:t>
      </w:r>
      <w:r w:rsidR="00455FDC">
        <w:rPr>
          <w:rFonts w:hint="eastAsia"/>
          <w:szCs w:val="21"/>
        </w:rPr>
        <w:t>，</w:t>
      </w:r>
      <w:r w:rsidR="00455FDC">
        <w:rPr>
          <w:szCs w:val="21"/>
        </w:rPr>
        <w:t>8.5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），</w:t>
      </w:r>
      <w:r w:rsidR="00455FDC" w:rsidRPr="007C504B">
        <w:rPr>
          <w:szCs w:val="21"/>
        </w:rPr>
        <w:t>40XNUV</w:t>
      </w:r>
      <w:r w:rsidR="00455FDC">
        <w:rPr>
          <w:rFonts w:hint="eastAsia"/>
          <w:szCs w:val="21"/>
        </w:rPr>
        <w:t>（</w:t>
      </w:r>
      <w:r w:rsidR="00455FDC">
        <w:rPr>
          <w:rFonts w:hint="eastAsia"/>
          <w:szCs w:val="21"/>
        </w:rPr>
        <w:t>0</w:t>
      </w:r>
      <w:r w:rsidR="00455FDC">
        <w:rPr>
          <w:szCs w:val="21"/>
        </w:rPr>
        <w:t>.5</w:t>
      </w:r>
      <w:r w:rsidR="00455FDC">
        <w:rPr>
          <w:rFonts w:hint="eastAsia"/>
          <w:szCs w:val="21"/>
        </w:rPr>
        <w:t>，</w:t>
      </w:r>
      <w:r w:rsidR="00455FDC">
        <w:rPr>
          <w:szCs w:val="21"/>
        </w:rPr>
        <w:t>1</w:t>
      </w:r>
      <w:r w:rsidR="00455FDC">
        <w:rPr>
          <w:rFonts w:hint="eastAsia"/>
          <w:szCs w:val="21"/>
        </w:rPr>
        <w:t>mm</w:t>
      </w:r>
      <w:r w:rsidR="00455FDC">
        <w:rPr>
          <w:rFonts w:hint="eastAsia"/>
          <w:szCs w:val="21"/>
        </w:rPr>
        <w:t>）。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12</w:t>
      </w:r>
      <w:r w:rsidR="00455FDC" w:rsidRPr="00757A7E">
        <w:rPr>
          <w:szCs w:val="21"/>
        </w:rPr>
        <w:t>、反射白光照明、彩色摄像头。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13</w:t>
      </w:r>
      <w:r w:rsidR="00455FDC" w:rsidRPr="00757A7E">
        <w:rPr>
          <w:szCs w:val="21"/>
        </w:rPr>
        <w:t>、采用机械共焦针孔，共焦深度</w:t>
      </w:r>
      <w:r w:rsidR="00455FDC" w:rsidRPr="00757A7E">
        <w:rPr>
          <w:szCs w:val="21"/>
        </w:rPr>
        <w:t>10um-1.2mm</w:t>
      </w:r>
      <w:r w:rsidR="00455FDC" w:rsidRPr="00757A7E">
        <w:rPr>
          <w:szCs w:val="21"/>
        </w:rPr>
        <w:t>连续可调，真正实现三维空间滤波。</w:t>
      </w:r>
    </w:p>
    <w:p w:rsidR="00455FDC" w:rsidRPr="00757A7E" w:rsidRDefault="00E85B92" w:rsidP="00E85B92">
      <w:pPr>
        <w:spacing w:line="276" w:lineRule="auto"/>
        <w:ind w:left="360"/>
        <w:rPr>
          <w:szCs w:val="21"/>
        </w:rPr>
      </w:pPr>
      <w:r>
        <w:rPr>
          <w:szCs w:val="21"/>
        </w:rPr>
        <w:t>14</w:t>
      </w:r>
      <w:r w:rsidR="00455FDC">
        <w:rPr>
          <w:rFonts w:hint="eastAsia"/>
          <w:szCs w:val="21"/>
        </w:rPr>
        <w:t>、第一出口</w:t>
      </w:r>
      <w:r w:rsidR="00455FDC">
        <w:rPr>
          <w:rFonts w:hint="eastAsia"/>
          <w:szCs w:val="21"/>
        </w:rPr>
        <w:t>CCD</w:t>
      </w:r>
      <w:r w:rsidR="00455FDC">
        <w:rPr>
          <w:rFonts w:hint="eastAsia"/>
          <w:szCs w:val="21"/>
        </w:rPr>
        <w:t>探测器</w:t>
      </w:r>
      <w:r>
        <w:rPr>
          <w:rFonts w:hint="eastAsia"/>
          <w:szCs w:val="21"/>
        </w:rPr>
        <w:t>，</w:t>
      </w:r>
      <w:r w:rsidR="00455FDC" w:rsidRPr="0014708B">
        <w:rPr>
          <w:rFonts w:hint="eastAsia"/>
          <w:szCs w:val="21"/>
        </w:rPr>
        <w:t>量子效率：</w:t>
      </w:r>
      <w:r w:rsidR="00455FDC" w:rsidRPr="0014708B">
        <w:rPr>
          <w:szCs w:val="21"/>
        </w:rPr>
        <w:t>&gt;55%(750nm)</w:t>
      </w:r>
      <w:r w:rsidR="00455FDC" w:rsidRPr="0014708B">
        <w:rPr>
          <w:szCs w:val="21"/>
        </w:rPr>
        <w:t>。</w:t>
      </w:r>
    </w:p>
    <w:p w:rsidR="00455FDC" w:rsidRPr="00E85B92" w:rsidRDefault="00E85B92" w:rsidP="00E85B92">
      <w:pPr>
        <w:spacing w:line="276" w:lineRule="auto"/>
        <w:ind w:left="360"/>
        <w:rPr>
          <w:szCs w:val="21"/>
        </w:rPr>
      </w:pPr>
      <w:r>
        <w:rPr>
          <w:szCs w:val="21"/>
        </w:rPr>
        <w:t>15</w:t>
      </w:r>
      <w:r w:rsidR="00455FDC" w:rsidRPr="00757A7E">
        <w:rPr>
          <w:szCs w:val="21"/>
        </w:rPr>
        <w:t>、</w:t>
      </w:r>
      <w:r w:rsidR="00455FDC">
        <w:rPr>
          <w:rFonts w:hint="eastAsia"/>
          <w:szCs w:val="21"/>
        </w:rPr>
        <w:t>第二出口</w:t>
      </w:r>
      <w:r w:rsidR="00455FDC">
        <w:rPr>
          <w:rFonts w:hint="eastAsia"/>
          <w:szCs w:val="21"/>
        </w:rPr>
        <w:t>CCD</w:t>
      </w:r>
      <w:r w:rsidR="00455FDC">
        <w:rPr>
          <w:rFonts w:hint="eastAsia"/>
          <w:szCs w:val="21"/>
        </w:rPr>
        <w:t>探测器</w:t>
      </w:r>
      <w:r>
        <w:rPr>
          <w:rFonts w:hint="eastAsia"/>
          <w:szCs w:val="21"/>
        </w:rPr>
        <w:t>，</w:t>
      </w:r>
      <w:r w:rsidR="00455FDC" w:rsidRPr="007C504B">
        <w:rPr>
          <w:szCs w:val="21"/>
        </w:rPr>
        <w:t>220</w:t>
      </w:r>
      <w:r w:rsidR="00455FDC">
        <w:rPr>
          <w:rFonts w:hint="eastAsia"/>
          <w:szCs w:val="21"/>
        </w:rPr>
        <w:t>nm</w:t>
      </w:r>
      <w:r w:rsidR="00455FDC">
        <w:rPr>
          <w:rFonts w:hint="eastAsia"/>
          <w:szCs w:val="21"/>
        </w:rPr>
        <w:t>至</w:t>
      </w:r>
      <w:r w:rsidR="00455FDC" w:rsidRPr="007C504B">
        <w:rPr>
          <w:szCs w:val="21"/>
        </w:rPr>
        <w:t>550 nm</w:t>
      </w:r>
      <w:r w:rsidR="00455FDC">
        <w:rPr>
          <w:rFonts w:hint="eastAsia"/>
          <w:szCs w:val="21"/>
        </w:rPr>
        <w:t>之间，量子效率</w:t>
      </w:r>
      <w:r w:rsidR="00455FDC" w:rsidRPr="007C504B">
        <w:rPr>
          <w:szCs w:val="21"/>
        </w:rPr>
        <w:t>&gt; 40%</w:t>
      </w:r>
    </w:p>
    <w:p w:rsidR="00455FDC" w:rsidRPr="00251046" w:rsidRDefault="00251046" w:rsidP="00455FDC">
      <w:pPr>
        <w:spacing w:line="276" w:lineRule="auto"/>
        <w:ind w:left="360"/>
        <w:rPr>
          <w:szCs w:val="21"/>
        </w:rPr>
      </w:pPr>
      <w:r w:rsidRPr="00251046">
        <w:rPr>
          <w:rFonts w:hint="eastAsia"/>
          <w:szCs w:val="21"/>
        </w:rPr>
        <w:t>（</w:t>
      </w:r>
      <w:r w:rsidRPr="00251046">
        <w:rPr>
          <w:szCs w:val="21"/>
        </w:rPr>
        <w:t>2</w:t>
      </w:r>
      <w:r w:rsidRPr="00251046">
        <w:rPr>
          <w:rFonts w:hint="eastAsia"/>
          <w:szCs w:val="21"/>
        </w:rPr>
        <w:t>）</w:t>
      </w:r>
      <w:r w:rsidR="00455FDC" w:rsidRPr="00251046">
        <w:rPr>
          <w:szCs w:val="21"/>
        </w:rPr>
        <w:t>附件参数：</w:t>
      </w:r>
      <w:r w:rsidR="00455FDC" w:rsidRPr="00251046">
        <w:rPr>
          <w:szCs w:val="21"/>
        </w:rPr>
        <w:t xml:space="preserve"> 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</w:t>
      </w:r>
      <w:r w:rsidRPr="00757A7E">
        <w:rPr>
          <w:szCs w:val="21"/>
        </w:rPr>
        <w:t>、</w:t>
      </w:r>
      <w:r>
        <w:rPr>
          <w:rFonts w:hint="eastAsia"/>
          <w:szCs w:val="21"/>
        </w:rPr>
        <w:t>6</w:t>
      </w:r>
      <w:r>
        <w:rPr>
          <w:szCs w:val="21"/>
        </w:rPr>
        <w:t>33</w:t>
      </w:r>
      <w:r w:rsidRPr="00757A7E">
        <w:rPr>
          <w:szCs w:val="21"/>
        </w:rPr>
        <w:t>nm</w:t>
      </w:r>
      <w:r w:rsidR="00E85B92">
        <w:rPr>
          <w:rFonts w:hint="eastAsia"/>
          <w:szCs w:val="21"/>
        </w:rPr>
        <w:t>或</w:t>
      </w:r>
      <w:r w:rsidR="00E85B92">
        <w:rPr>
          <w:rFonts w:hint="eastAsia"/>
          <w:szCs w:val="21"/>
        </w:rPr>
        <w:t>532</w:t>
      </w:r>
      <w:r w:rsidR="00E85B92">
        <w:rPr>
          <w:szCs w:val="21"/>
        </w:rPr>
        <w:t xml:space="preserve">nm </w:t>
      </w:r>
      <w:r w:rsidRPr="00757A7E">
        <w:rPr>
          <w:szCs w:val="21"/>
        </w:rPr>
        <w:t>激发波长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1.1</w:t>
      </w:r>
      <w:r w:rsidRPr="00757A7E">
        <w:rPr>
          <w:szCs w:val="21"/>
        </w:rPr>
        <w:t>、</w:t>
      </w:r>
      <w:r w:rsidR="00E85B92">
        <w:rPr>
          <w:szCs w:val="21"/>
        </w:rPr>
        <w:t>激光</w:t>
      </w:r>
      <w:r w:rsidRPr="00757A7E">
        <w:rPr>
          <w:szCs w:val="21"/>
        </w:rPr>
        <w:t>功率</w:t>
      </w:r>
      <w:r>
        <w:rPr>
          <w:szCs w:val="21"/>
        </w:rPr>
        <w:t>≥</w:t>
      </w:r>
      <w:r w:rsidR="00E85B92">
        <w:rPr>
          <w:szCs w:val="21"/>
        </w:rPr>
        <w:t>30</w:t>
      </w:r>
      <w:r w:rsidRPr="00757A7E">
        <w:rPr>
          <w:szCs w:val="21"/>
        </w:rPr>
        <w:t>mW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1.2</w:t>
      </w:r>
      <w:r w:rsidRPr="00757A7E">
        <w:rPr>
          <w:szCs w:val="21"/>
        </w:rPr>
        <w:t>、瑞利滤光片，低波数</w:t>
      </w:r>
      <w:r w:rsidRPr="00757A7E">
        <w:rPr>
          <w:szCs w:val="21"/>
        </w:rPr>
        <w:t>≤100 cm-1</w:t>
      </w:r>
      <w:r w:rsidRPr="00757A7E">
        <w:rPr>
          <w:szCs w:val="21"/>
        </w:rPr>
        <w:t>。</w:t>
      </w:r>
    </w:p>
    <w:p w:rsidR="00455FDC" w:rsidRPr="00757A7E" w:rsidRDefault="00E85B92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1.3</w:t>
      </w:r>
      <w:r w:rsidR="00455FDC" w:rsidRPr="00757A7E">
        <w:rPr>
          <w:szCs w:val="21"/>
        </w:rPr>
        <w:t>、三级模式拉曼低波数</w:t>
      </w:r>
      <w:r w:rsidR="00455FDC" w:rsidRPr="00757A7E">
        <w:rPr>
          <w:szCs w:val="21"/>
        </w:rPr>
        <w:t>≤10 cm-1</w:t>
      </w:r>
      <w:r w:rsidR="00455FDC"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</w:t>
      </w:r>
      <w:r w:rsidRPr="00757A7E">
        <w:rPr>
          <w:szCs w:val="21"/>
        </w:rPr>
        <w:t>、高精度</w:t>
      </w:r>
      <w:r w:rsidRPr="00757A7E">
        <w:rPr>
          <w:szCs w:val="21"/>
        </w:rPr>
        <w:t>XYZ</w:t>
      </w:r>
      <w:r w:rsidRPr="00757A7E">
        <w:rPr>
          <w:szCs w:val="21"/>
        </w:rPr>
        <w:t>自动平台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2.1</w:t>
      </w:r>
      <w:r w:rsidRPr="00757A7E">
        <w:rPr>
          <w:szCs w:val="21"/>
        </w:rPr>
        <w:t>、平台扫描范围：</w:t>
      </w:r>
      <w:r w:rsidRPr="00757A7E">
        <w:rPr>
          <w:szCs w:val="21"/>
        </w:rPr>
        <w:t>X≥</w:t>
      </w:r>
      <w:smartTag w:uri="urn:schemas-microsoft-com:office:smarttags" w:element="chmetcnv">
        <w:smartTagPr>
          <w:attr w:name="UnitName" w:val="mm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Pr="00757A7E">
          <w:rPr>
            <w:szCs w:val="21"/>
          </w:rPr>
          <w:t>75mm</w:t>
        </w:r>
        <w:r w:rsidRPr="00757A7E">
          <w:rPr>
            <w:szCs w:val="21"/>
          </w:rPr>
          <w:t>，</w:t>
        </w:r>
      </w:smartTag>
      <w:r w:rsidRPr="00757A7E">
        <w:rPr>
          <w:szCs w:val="21"/>
        </w:rPr>
        <w:t>Y≥50mm</w:t>
      </w:r>
      <w:r w:rsidRPr="00757A7E">
        <w:rPr>
          <w:szCs w:val="21"/>
        </w:rPr>
        <w:t>，</w:t>
      </w:r>
      <w:r w:rsidRPr="00757A7E">
        <w:rPr>
          <w:szCs w:val="21"/>
        </w:rPr>
        <w:t>Z≥20mm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2.2</w:t>
      </w:r>
      <w:r w:rsidRPr="00757A7E">
        <w:rPr>
          <w:szCs w:val="21"/>
        </w:rPr>
        <w:t>、</w:t>
      </w:r>
      <w:r w:rsidRPr="00757A7E">
        <w:rPr>
          <w:szCs w:val="21"/>
        </w:rPr>
        <w:t>XYZ</w:t>
      </w:r>
      <w:r w:rsidRPr="00757A7E">
        <w:rPr>
          <w:szCs w:val="21"/>
        </w:rPr>
        <w:t>自动，最小步进</w:t>
      </w:r>
      <w:r w:rsidRPr="00757A7E">
        <w:rPr>
          <w:szCs w:val="21"/>
        </w:rPr>
        <w:t>≤50nm</w:t>
      </w:r>
      <w:r w:rsidRPr="00757A7E">
        <w:rPr>
          <w:szCs w:val="21"/>
        </w:rPr>
        <w:t>，采用编码器闭环反馈，反馈精度</w:t>
      </w:r>
      <w:r w:rsidRPr="00757A7E">
        <w:rPr>
          <w:szCs w:val="21"/>
        </w:rPr>
        <w:t>50nm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2.3</w:t>
      </w:r>
      <w:r w:rsidRPr="00757A7E">
        <w:rPr>
          <w:szCs w:val="21"/>
        </w:rPr>
        <w:t>、自动定位测量点和进行光谱成像。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2.4</w:t>
      </w:r>
      <w:r w:rsidRPr="00757A7E">
        <w:rPr>
          <w:szCs w:val="21"/>
        </w:rPr>
        <w:t>、白光扩展成像，最大成像区域可达</w:t>
      </w:r>
      <w:r w:rsidRPr="00757A7E">
        <w:rPr>
          <w:szCs w:val="21"/>
        </w:rPr>
        <w:t>75×50mm</w:t>
      </w:r>
      <w:r w:rsidRPr="00757A7E">
        <w:rPr>
          <w:szCs w:val="21"/>
        </w:rPr>
        <w:t>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lastRenderedPageBreak/>
        <w:t>3</w:t>
      </w:r>
      <w:r w:rsidRPr="00757A7E">
        <w:rPr>
          <w:szCs w:val="21"/>
        </w:rPr>
        <w:t>、超快速成像附件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3.1</w:t>
      </w:r>
      <w:r w:rsidRPr="00757A7E">
        <w:rPr>
          <w:szCs w:val="21"/>
        </w:rPr>
        <w:t>、成像速率：</w:t>
      </w:r>
      <w:r w:rsidRPr="00757A7E">
        <w:rPr>
          <w:szCs w:val="21"/>
        </w:rPr>
        <w:t>≤10ms/</w:t>
      </w:r>
      <w:r w:rsidRPr="00757A7E">
        <w:rPr>
          <w:szCs w:val="21"/>
        </w:rPr>
        <w:t>光谱。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3.2</w:t>
      </w:r>
      <w:r w:rsidRPr="00757A7E">
        <w:rPr>
          <w:szCs w:val="21"/>
        </w:rPr>
        <w:t>、一次性快速成像</w:t>
      </w:r>
      <w:r w:rsidRPr="00757A7E">
        <w:rPr>
          <w:szCs w:val="21"/>
        </w:rPr>
        <w:t>≥100</w:t>
      </w:r>
      <w:r w:rsidRPr="00757A7E">
        <w:rPr>
          <w:szCs w:val="21"/>
        </w:rPr>
        <w:t>万张光谱。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3.3</w:t>
      </w:r>
      <w:r w:rsidRPr="00757A7E">
        <w:rPr>
          <w:szCs w:val="21"/>
        </w:rPr>
        <w:t>、成像附件适合各激发波长。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rFonts w:hint="eastAsia"/>
          <w:szCs w:val="21"/>
        </w:rPr>
        <w:t>4</w:t>
      </w:r>
      <w:r w:rsidRPr="00757A7E">
        <w:rPr>
          <w:szCs w:val="21"/>
        </w:rPr>
        <w:t>、</w:t>
      </w:r>
      <w:r w:rsidRPr="00757A7E">
        <w:t>不规则表面成像附件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.1</w:t>
      </w:r>
      <w:r w:rsidRPr="00757A7E">
        <w:rPr>
          <w:szCs w:val="21"/>
        </w:rPr>
        <w:t>、快速逐层聚焦成像。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.2</w:t>
      </w:r>
      <w:r w:rsidRPr="00757A7E">
        <w:rPr>
          <w:szCs w:val="21"/>
        </w:rPr>
        <w:t>、白光像三维重构，绘制不规则表面样品三维形貌图。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.3</w:t>
      </w:r>
      <w:r w:rsidRPr="00757A7E">
        <w:rPr>
          <w:szCs w:val="21"/>
        </w:rPr>
        <w:t>、自动记录样品点三维坐标。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.4</w:t>
      </w:r>
      <w:r w:rsidRPr="00757A7E">
        <w:rPr>
          <w:szCs w:val="21"/>
        </w:rPr>
        <w:t>、大范围预扫描（最大支持平台扫描范围），无需逐点重新聚焦，提高成像速度。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.5</w:t>
      </w:r>
      <w:r w:rsidRPr="00757A7E">
        <w:rPr>
          <w:szCs w:val="21"/>
        </w:rPr>
        <w:t>、自动追踪样品表面三维坐标。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>
        <w:rPr>
          <w:szCs w:val="21"/>
        </w:rPr>
        <w:t>4</w:t>
      </w:r>
      <w:r w:rsidRPr="00757A7E">
        <w:rPr>
          <w:szCs w:val="21"/>
        </w:rPr>
        <w:t>.6</w:t>
      </w:r>
      <w:r w:rsidRPr="00757A7E">
        <w:rPr>
          <w:szCs w:val="21"/>
        </w:rPr>
        <w:t>、软件自动绘制三维拉曼光谱成像。</w:t>
      </w:r>
    </w:p>
    <w:p w:rsidR="00455FDC" w:rsidRPr="00E85B92" w:rsidRDefault="00455FDC" w:rsidP="00E85B92">
      <w:pPr>
        <w:spacing w:line="276" w:lineRule="auto"/>
        <w:ind w:left="360"/>
        <w:rPr>
          <w:szCs w:val="21"/>
        </w:rPr>
      </w:pPr>
      <w:r>
        <w:rPr>
          <w:szCs w:val="21"/>
        </w:rPr>
        <w:t>5</w:t>
      </w:r>
      <w:r w:rsidRPr="00757A7E">
        <w:rPr>
          <w:szCs w:val="21"/>
        </w:rPr>
        <w:t>、外部连续激光耦合附件</w:t>
      </w:r>
    </w:p>
    <w:p w:rsidR="00455FDC" w:rsidRPr="00251046" w:rsidRDefault="00251046" w:rsidP="00455FDC">
      <w:pPr>
        <w:spacing w:line="276" w:lineRule="auto"/>
        <w:ind w:left="360"/>
        <w:rPr>
          <w:szCs w:val="21"/>
        </w:rPr>
      </w:pPr>
      <w:bookmarkStart w:id="0" w:name="_GoBack"/>
      <w:r w:rsidRPr="00251046">
        <w:rPr>
          <w:rFonts w:hint="eastAsia"/>
          <w:szCs w:val="21"/>
        </w:rPr>
        <w:t>（</w:t>
      </w:r>
      <w:r w:rsidRPr="00251046">
        <w:rPr>
          <w:rFonts w:hint="eastAsia"/>
          <w:szCs w:val="21"/>
        </w:rPr>
        <w:t>3</w:t>
      </w:r>
      <w:r w:rsidRPr="00251046">
        <w:rPr>
          <w:szCs w:val="21"/>
        </w:rPr>
        <w:t>）</w:t>
      </w:r>
      <w:r w:rsidR="00455FDC" w:rsidRPr="00251046">
        <w:rPr>
          <w:szCs w:val="21"/>
        </w:rPr>
        <w:t>软件及其功能：</w:t>
      </w:r>
      <w:r w:rsidR="00455FDC" w:rsidRPr="00251046">
        <w:rPr>
          <w:szCs w:val="21"/>
        </w:rPr>
        <w:t xml:space="preserve"> </w:t>
      </w:r>
    </w:p>
    <w:bookmarkEnd w:id="0"/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1</w:t>
      </w:r>
      <w:r w:rsidRPr="00757A7E">
        <w:rPr>
          <w:szCs w:val="21"/>
        </w:rPr>
        <w:t>、专业拉曼及发光光谱采集和处理软件包</w:t>
      </w:r>
      <w:r w:rsidRPr="00757A7E">
        <w:rPr>
          <w:szCs w:val="21"/>
        </w:rPr>
        <w:t xml:space="preserve"> - </w:t>
      </w:r>
      <w:r w:rsidRPr="00757A7E">
        <w:rPr>
          <w:szCs w:val="21"/>
        </w:rPr>
        <w:t>包括仪器控制，数据采集、计算和处理及曲线拟合等各项功能。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2</w:t>
      </w:r>
      <w:r w:rsidRPr="00757A7E">
        <w:rPr>
          <w:szCs w:val="21"/>
        </w:rPr>
        <w:t>、数据采集：包括单点光谱采集；自动多点光谱采集，多维度成像：一维（线，时间，温度，压力等）；二维（</w:t>
      </w:r>
      <w:r w:rsidRPr="00757A7E">
        <w:rPr>
          <w:szCs w:val="21"/>
        </w:rPr>
        <w:t>XY</w:t>
      </w:r>
      <w:r w:rsidRPr="00757A7E">
        <w:rPr>
          <w:szCs w:val="21"/>
        </w:rPr>
        <w:t>表面，</w:t>
      </w:r>
      <w:r w:rsidRPr="00757A7E">
        <w:rPr>
          <w:szCs w:val="21"/>
        </w:rPr>
        <w:t>XZ/YZ</w:t>
      </w:r>
      <w:r w:rsidRPr="00757A7E">
        <w:rPr>
          <w:szCs w:val="21"/>
        </w:rPr>
        <w:t>切片等）；三维（</w:t>
      </w:r>
      <w:r w:rsidRPr="00757A7E">
        <w:rPr>
          <w:szCs w:val="21"/>
        </w:rPr>
        <w:t>XYZ</w:t>
      </w:r>
      <w:r w:rsidRPr="00757A7E">
        <w:rPr>
          <w:szCs w:val="21"/>
        </w:rPr>
        <w:t>立体），超快速成像等。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3</w:t>
      </w:r>
      <w:r w:rsidRPr="00757A7E">
        <w:rPr>
          <w:szCs w:val="21"/>
        </w:rPr>
        <w:t>、数据处理：包括实时荧光校正，降噪，去背景，平滑等。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4</w:t>
      </w:r>
      <w:r w:rsidRPr="00757A7E">
        <w:rPr>
          <w:szCs w:val="21"/>
        </w:rPr>
        <w:t>、数据分析：峰位拟合，</w:t>
      </w:r>
      <w:r w:rsidRPr="00757A7E">
        <w:rPr>
          <w:szCs w:val="21"/>
        </w:rPr>
        <w:t>CLS</w:t>
      </w:r>
      <w:r w:rsidRPr="00757A7E">
        <w:rPr>
          <w:szCs w:val="21"/>
        </w:rPr>
        <w:t>峰位拟合，成像分析等。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5</w:t>
      </w:r>
      <w:r w:rsidRPr="00757A7E">
        <w:rPr>
          <w:szCs w:val="21"/>
        </w:rPr>
        <w:t>、报告输出：可自定义输出报告模板，自动输出实验报告。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6</w:t>
      </w:r>
      <w:r w:rsidRPr="00757A7E">
        <w:rPr>
          <w:szCs w:val="21"/>
        </w:rPr>
        <w:t>、光谱软件权限控制：可建立多用户权限，如管理员，专家，实验员等，保证后台操作不被轻易篡改。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7</w:t>
      </w:r>
      <w:r w:rsidRPr="00757A7E">
        <w:rPr>
          <w:szCs w:val="21"/>
        </w:rPr>
        <w:t>、自动编程功能：具有用户自动化编程方法，可保存实验条件等，一键调用实验条件。</w:t>
      </w:r>
    </w:p>
    <w:p w:rsidR="00455FDC" w:rsidRPr="00757A7E" w:rsidRDefault="00455FDC" w:rsidP="00455FDC">
      <w:pPr>
        <w:spacing w:line="276" w:lineRule="auto"/>
        <w:ind w:left="360"/>
        <w:rPr>
          <w:szCs w:val="21"/>
        </w:rPr>
      </w:pPr>
      <w:r w:rsidRPr="00757A7E">
        <w:rPr>
          <w:szCs w:val="21"/>
        </w:rPr>
        <w:t>8</w:t>
      </w:r>
      <w:r w:rsidRPr="00757A7E">
        <w:rPr>
          <w:szCs w:val="21"/>
        </w:rPr>
        <w:t>、光谱采集模式：</w:t>
      </w:r>
      <w:r w:rsidRPr="00757A7E">
        <w:rPr>
          <w:szCs w:val="21"/>
        </w:rPr>
        <w:t>≥4</w:t>
      </w:r>
      <w:r w:rsidRPr="00757A7E">
        <w:rPr>
          <w:szCs w:val="21"/>
        </w:rPr>
        <w:t>种，包括单窗口采集模式，多窗口连续采集模式（无缝接谱），多窗口断续采集模式（扩展动态响应范围），连续扫描采集模式（平滑曲线）。</w:t>
      </w:r>
    </w:p>
    <w:sectPr w:rsidR="00455FDC" w:rsidRPr="0075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3E" w:rsidRDefault="00737E3E" w:rsidP="00A51D36">
      <w:r>
        <w:separator/>
      </w:r>
    </w:p>
  </w:endnote>
  <w:endnote w:type="continuationSeparator" w:id="0">
    <w:p w:rsidR="00737E3E" w:rsidRDefault="00737E3E" w:rsidP="00A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3E" w:rsidRDefault="00737E3E" w:rsidP="00A51D36">
      <w:r>
        <w:separator/>
      </w:r>
    </w:p>
  </w:footnote>
  <w:footnote w:type="continuationSeparator" w:id="0">
    <w:p w:rsidR="00737E3E" w:rsidRDefault="00737E3E" w:rsidP="00A5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16899"/>
    <w:multiLevelType w:val="hybridMultilevel"/>
    <w:tmpl w:val="C178D156"/>
    <w:lvl w:ilvl="0" w:tplc="4A261626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51046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55FDC"/>
    <w:rsid w:val="0048642F"/>
    <w:rsid w:val="004D0AA4"/>
    <w:rsid w:val="005635FC"/>
    <w:rsid w:val="00596CF8"/>
    <w:rsid w:val="005E20F7"/>
    <w:rsid w:val="00690F80"/>
    <w:rsid w:val="00695F92"/>
    <w:rsid w:val="006C465F"/>
    <w:rsid w:val="00737E3E"/>
    <w:rsid w:val="00741A1E"/>
    <w:rsid w:val="007468D0"/>
    <w:rsid w:val="00947859"/>
    <w:rsid w:val="009A5FD3"/>
    <w:rsid w:val="009D451F"/>
    <w:rsid w:val="00A25142"/>
    <w:rsid w:val="00A51D36"/>
    <w:rsid w:val="00B115E5"/>
    <w:rsid w:val="00B60BC5"/>
    <w:rsid w:val="00C00741"/>
    <w:rsid w:val="00C853A3"/>
    <w:rsid w:val="00C95765"/>
    <w:rsid w:val="00D6397D"/>
    <w:rsid w:val="00D800D3"/>
    <w:rsid w:val="00DE0368"/>
    <w:rsid w:val="00E636D4"/>
    <w:rsid w:val="00E85B92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4ECE0E"/>
  <w15:docId w15:val="{E2F8CB9F-6FCA-4439-A32E-6EFA0C6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455FD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Chuan Liu</cp:lastModifiedBy>
  <cp:revision>4</cp:revision>
  <dcterms:created xsi:type="dcterms:W3CDTF">2021-12-16T11:28:00Z</dcterms:created>
  <dcterms:modified xsi:type="dcterms:W3CDTF">2021-12-16T12:52:00Z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