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25C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Calibri" w:hAnsi="Calibri" w:eastAsia="宋体" w:cs="Times New Roman"/>
          <w:b/>
          <w:sz w:val="24"/>
          <w:szCs w:val="24"/>
        </w:rPr>
      </w:pPr>
      <w:r>
        <w:rPr>
          <w:rFonts w:hint="eastAsia" w:ascii="Calibri" w:hAnsi="Calibri" w:eastAsia="宋体" w:cs="Times New Roman"/>
          <w:b/>
          <w:sz w:val="40"/>
          <w:szCs w:val="40"/>
        </w:rPr>
        <w:t>嘉庚创新实验室职务科技成果赋权信息公示</w:t>
      </w:r>
    </w:p>
    <w:p w14:paraId="3FD48CA8">
      <w:pPr>
        <w:ind w:firstLine="420" w:firstLineChars="0"/>
        <w:rPr>
          <w:rFonts w:hint="eastAsia" w:ascii="Calibri" w:hAnsi="Calibri" w:eastAsia="宋体" w:cs="Times New Roman"/>
          <w:b/>
          <w:sz w:val="28"/>
          <w:szCs w:val="28"/>
        </w:rPr>
      </w:pPr>
    </w:p>
    <w:p w14:paraId="7953F12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根据《嘉庚创新实验室产业化项目评价机制和</w:t>
      </w:r>
      <w:bookmarkStart w:id="0" w:name="_GoBack"/>
      <w:bookmarkEnd w:id="0"/>
      <w:r>
        <w:rPr>
          <w:rFonts w:hint="default" w:ascii="Times New Roman" w:hAnsi="Times New Roman" w:eastAsia="宋体" w:cs="Times New Roman"/>
          <w:b w:val="0"/>
          <w:bCs/>
          <w:sz w:val="28"/>
          <w:szCs w:val="28"/>
        </w:rPr>
        <w:t>转化运营管理办法》《嘉庚创新实验室职务科技成果赋权实施细则》的规定，经</w:t>
      </w:r>
      <w:r>
        <w:rPr>
          <w:rFonts w:hint="default" w:ascii="Times New Roman" w:hAnsi="Times New Roman" w:eastAsia="宋体" w:cs="Times New Roman"/>
          <w:b w:val="0"/>
          <w:bCs/>
          <w:sz w:val="28"/>
          <w:szCs w:val="28"/>
          <w:u w:val="single"/>
        </w:rPr>
        <w:t>嘉庚创新实验室202</w:t>
      </w:r>
      <w:r>
        <w:rPr>
          <w:rFonts w:hint="eastAsia" w:ascii="Times New Roman" w:hAnsi="Times New Roman" w:eastAsia="宋体" w:cs="Times New Roman"/>
          <w:b w:val="0"/>
          <w:bCs/>
          <w:sz w:val="28"/>
          <w:szCs w:val="28"/>
          <w:u w:val="single"/>
          <w:lang w:val="en-US" w:eastAsia="zh-CN"/>
        </w:rPr>
        <w:t>4</w:t>
      </w:r>
      <w:r>
        <w:rPr>
          <w:rFonts w:hint="default" w:ascii="Times New Roman" w:hAnsi="Times New Roman" w:eastAsia="宋体" w:cs="Times New Roman"/>
          <w:b w:val="0"/>
          <w:bCs/>
          <w:sz w:val="28"/>
          <w:szCs w:val="28"/>
          <w:u w:val="single"/>
        </w:rPr>
        <w:t>年第2</w:t>
      </w:r>
      <w:r>
        <w:rPr>
          <w:rFonts w:hint="eastAsia" w:ascii="Times New Roman" w:hAnsi="Times New Roman" w:eastAsia="宋体" w:cs="Times New Roman"/>
          <w:b w:val="0"/>
          <w:bCs/>
          <w:sz w:val="28"/>
          <w:szCs w:val="28"/>
          <w:u w:val="single"/>
          <w:lang w:val="en-US" w:eastAsia="zh-CN"/>
        </w:rPr>
        <w:t>6</w:t>
      </w:r>
      <w:r>
        <w:rPr>
          <w:rFonts w:hint="default" w:ascii="Times New Roman" w:hAnsi="Times New Roman" w:eastAsia="宋体" w:cs="Times New Roman"/>
          <w:b w:val="0"/>
          <w:bCs/>
          <w:sz w:val="28"/>
          <w:szCs w:val="28"/>
          <w:u w:val="single"/>
        </w:rPr>
        <w:t>次实验室主任/主任扩大会审议</w:t>
      </w:r>
      <w:r>
        <w:rPr>
          <w:rFonts w:hint="default" w:ascii="Times New Roman" w:hAnsi="Times New Roman" w:eastAsia="宋体" w:cs="Times New Roman"/>
          <w:b w:val="0"/>
          <w:bCs/>
          <w:sz w:val="28"/>
          <w:szCs w:val="28"/>
        </w:rPr>
        <w:t>通过，</w:t>
      </w:r>
      <w:r>
        <w:rPr>
          <w:rFonts w:hint="eastAsia" w:ascii="Times New Roman" w:hAnsi="Times New Roman" w:eastAsia="宋体" w:cs="Times New Roman"/>
          <w:b w:val="0"/>
          <w:bCs/>
          <w:sz w:val="28"/>
          <w:szCs w:val="28"/>
          <w:u w:val="single"/>
          <w:lang w:eastAsia="zh-CN"/>
        </w:rPr>
        <w:t>《</w:t>
      </w:r>
      <w:r>
        <w:rPr>
          <w:rFonts w:hint="default" w:ascii="Times New Roman" w:hAnsi="Times New Roman" w:eastAsia="宋体" w:cs="Times New Roman"/>
          <w:b w:val="0"/>
          <w:bCs/>
          <w:sz w:val="28"/>
          <w:szCs w:val="28"/>
          <w:u w:val="single"/>
        </w:rPr>
        <w:t>嘉庚实验室先进光学智能检测研究院》</w:t>
      </w:r>
      <w:r>
        <w:rPr>
          <w:rFonts w:hint="default" w:ascii="Times New Roman" w:hAnsi="Times New Roman" w:eastAsia="宋体" w:cs="Times New Roman"/>
          <w:b w:val="0"/>
          <w:bCs/>
          <w:sz w:val="28"/>
          <w:szCs w:val="28"/>
        </w:rPr>
        <w:t>（项目编号：</w:t>
      </w:r>
      <w:r>
        <w:rPr>
          <w:rFonts w:hint="eastAsia" w:ascii="Times New Roman" w:hAnsi="Times New Roman" w:eastAsia="宋体" w:cs="Times New Roman"/>
          <w:b w:val="0"/>
          <w:bCs/>
          <w:sz w:val="28"/>
          <w:szCs w:val="28"/>
          <w:u w:val="single"/>
          <w:lang w:val="en-US" w:eastAsia="zh-CN"/>
        </w:rPr>
        <w:t>HRTP-[2022]-53号</w:t>
      </w:r>
      <w:r>
        <w:rPr>
          <w:rFonts w:hint="default" w:ascii="Times New Roman" w:hAnsi="Times New Roman" w:eastAsia="宋体" w:cs="Times New Roman"/>
          <w:b w:val="0"/>
          <w:bCs/>
          <w:sz w:val="28"/>
          <w:szCs w:val="28"/>
        </w:rPr>
        <w:t>，项目负责人：</w:t>
      </w:r>
      <w:r>
        <w:rPr>
          <w:rFonts w:hint="eastAsia" w:ascii="Times New Roman" w:hAnsi="Times New Roman" w:eastAsia="宋体" w:cs="Times New Roman"/>
          <w:b w:val="0"/>
          <w:bCs/>
          <w:sz w:val="28"/>
          <w:szCs w:val="28"/>
          <w:u w:val="single"/>
          <w:lang w:val="en-US" w:eastAsia="zh-CN"/>
        </w:rPr>
        <w:t>洪明辉</w:t>
      </w:r>
      <w:r>
        <w:rPr>
          <w:rFonts w:hint="default" w:ascii="Times New Roman" w:hAnsi="Times New Roman" w:eastAsia="宋体" w:cs="Times New Roman"/>
          <w:b w:val="0"/>
          <w:bCs/>
          <w:sz w:val="28"/>
          <w:szCs w:val="28"/>
        </w:rPr>
        <w:t>）项目项下所产出的职务科技成果通过赋权的方式完成对成果完成人的奖励，自</w:t>
      </w:r>
      <w:r>
        <w:rPr>
          <w:rFonts w:hint="default" w:ascii="Times New Roman" w:hAnsi="Times New Roman" w:eastAsia="宋体" w:cs="Times New Roman"/>
          <w:b w:val="0"/>
          <w:bCs/>
          <w:sz w:val="28"/>
          <w:szCs w:val="28"/>
          <w:u w:val="single"/>
        </w:rPr>
        <w:t>2024年</w:t>
      </w:r>
      <w:r>
        <w:rPr>
          <w:rFonts w:hint="eastAsia" w:ascii="Times New Roman" w:hAnsi="Times New Roman" w:eastAsia="宋体" w:cs="Times New Roman"/>
          <w:b w:val="0"/>
          <w:bCs/>
          <w:sz w:val="28"/>
          <w:szCs w:val="28"/>
          <w:u w:val="single"/>
          <w:lang w:val="en-US" w:eastAsia="zh-CN"/>
        </w:rPr>
        <w:t>10</w:t>
      </w:r>
      <w:r>
        <w:rPr>
          <w:rFonts w:hint="default" w:ascii="Times New Roman" w:hAnsi="Times New Roman" w:eastAsia="宋体" w:cs="Times New Roman"/>
          <w:b w:val="0"/>
          <w:bCs/>
          <w:sz w:val="28"/>
          <w:szCs w:val="28"/>
          <w:u w:val="single"/>
        </w:rPr>
        <w:t>月</w:t>
      </w:r>
      <w:r>
        <w:rPr>
          <w:rFonts w:hint="eastAsia" w:ascii="Times New Roman" w:hAnsi="Times New Roman" w:eastAsia="宋体" w:cs="Times New Roman"/>
          <w:b w:val="0"/>
          <w:bCs/>
          <w:sz w:val="28"/>
          <w:szCs w:val="28"/>
          <w:u w:val="single"/>
          <w:lang w:val="en-US" w:eastAsia="zh-CN"/>
        </w:rPr>
        <w:t>09</w:t>
      </w:r>
      <w:r>
        <w:rPr>
          <w:rFonts w:hint="default" w:ascii="Times New Roman" w:hAnsi="Times New Roman" w:eastAsia="宋体" w:cs="Times New Roman"/>
          <w:b w:val="0"/>
          <w:bCs/>
          <w:sz w:val="28"/>
          <w:szCs w:val="28"/>
          <w:u w:val="single"/>
        </w:rPr>
        <w:t>日</w:t>
      </w:r>
      <w:r>
        <w:rPr>
          <w:rFonts w:hint="default" w:ascii="Times New Roman" w:hAnsi="Times New Roman" w:eastAsia="宋体" w:cs="Times New Roman"/>
          <w:b w:val="0"/>
          <w:bCs/>
          <w:sz w:val="28"/>
          <w:szCs w:val="28"/>
        </w:rPr>
        <w:t>后项目项下</w:t>
      </w:r>
      <w:r>
        <w:rPr>
          <w:rFonts w:hint="default" w:ascii="Times New Roman" w:hAnsi="Times New Roman" w:eastAsia="宋体" w:cs="Times New Roman"/>
          <w:b w:val="0"/>
          <w:bCs/>
          <w:sz w:val="28"/>
          <w:szCs w:val="28"/>
          <w:u w:val="single"/>
        </w:rPr>
        <w:t>新增职务科技成果</w:t>
      </w:r>
      <w:r>
        <w:rPr>
          <w:rFonts w:hint="default" w:ascii="Times New Roman" w:hAnsi="Times New Roman" w:eastAsia="宋体" w:cs="Times New Roman"/>
          <w:b w:val="0"/>
          <w:bCs/>
          <w:sz w:val="28"/>
          <w:szCs w:val="28"/>
        </w:rPr>
        <w:t>以</w:t>
      </w:r>
      <w:r>
        <w:rPr>
          <w:rFonts w:hint="default" w:ascii="Times New Roman" w:hAnsi="Times New Roman" w:eastAsia="宋体" w:cs="Times New Roman"/>
          <w:b w:val="0"/>
          <w:bCs/>
          <w:sz w:val="28"/>
          <w:szCs w:val="28"/>
          <w:u w:val="single"/>
        </w:rPr>
        <w:t>嘉庚创新实验室与成果完成人代表</w:t>
      </w:r>
      <w:r>
        <w:rPr>
          <w:rFonts w:hint="eastAsia" w:ascii="Times New Roman" w:hAnsi="Times New Roman" w:eastAsia="宋体" w:cs="Times New Roman"/>
          <w:b w:val="0"/>
          <w:bCs/>
          <w:sz w:val="28"/>
          <w:szCs w:val="28"/>
          <w:u w:val="single"/>
          <w:lang w:val="en-US" w:eastAsia="zh-CN"/>
        </w:rPr>
        <w:t>洪明辉、郭盛辉</w:t>
      </w:r>
      <w:r>
        <w:rPr>
          <w:rFonts w:hint="default" w:ascii="Times New Roman" w:hAnsi="Times New Roman" w:eastAsia="宋体" w:cs="Times New Roman"/>
          <w:b w:val="0"/>
          <w:bCs/>
          <w:sz w:val="28"/>
          <w:szCs w:val="28"/>
          <w:u w:val="single"/>
        </w:rPr>
        <w:t>共同作为所有权人</w:t>
      </w:r>
      <w:r>
        <w:rPr>
          <w:rFonts w:hint="default" w:ascii="Times New Roman" w:hAnsi="Times New Roman" w:eastAsia="宋体" w:cs="Times New Roman"/>
          <w:b w:val="0"/>
          <w:bCs/>
          <w:sz w:val="28"/>
          <w:szCs w:val="28"/>
        </w:rPr>
        <w:t>（</w:t>
      </w:r>
      <w:r>
        <w:rPr>
          <w:rFonts w:hint="default" w:ascii="Times New Roman" w:hAnsi="Times New Roman" w:eastAsia="宋体" w:cs="Times New Roman"/>
          <w:b w:val="0"/>
          <w:bCs/>
          <w:sz w:val="28"/>
          <w:szCs w:val="28"/>
          <w:u w:val="single"/>
        </w:rPr>
        <w:t>30%/</w:t>
      </w:r>
      <w:r>
        <w:rPr>
          <w:rFonts w:hint="eastAsia" w:ascii="Times New Roman" w:hAnsi="Times New Roman" w:eastAsia="宋体" w:cs="Times New Roman"/>
          <w:b w:val="0"/>
          <w:bCs/>
          <w:sz w:val="28"/>
          <w:szCs w:val="28"/>
          <w:u w:val="single"/>
          <w:lang w:val="en-US" w:eastAsia="zh-CN"/>
        </w:rPr>
        <w:t>28</w:t>
      </w:r>
      <w:r>
        <w:rPr>
          <w:rFonts w:hint="default" w:ascii="Times New Roman" w:hAnsi="Times New Roman" w:eastAsia="宋体" w:cs="Times New Roman"/>
          <w:b w:val="0"/>
          <w:bCs/>
          <w:sz w:val="28"/>
          <w:szCs w:val="28"/>
          <w:u w:val="single"/>
        </w:rPr>
        <w:t>%</w:t>
      </w:r>
      <w:r>
        <w:rPr>
          <w:rFonts w:hint="eastAsia" w:ascii="Times New Roman" w:hAnsi="Times New Roman" w:eastAsia="宋体" w:cs="Times New Roman"/>
          <w:b w:val="0"/>
          <w:bCs/>
          <w:sz w:val="28"/>
          <w:szCs w:val="28"/>
          <w:u w:val="single"/>
          <w:lang w:val="en-US" w:eastAsia="zh-CN"/>
        </w:rPr>
        <w:t>/42%</w:t>
      </w:r>
      <w:r>
        <w:rPr>
          <w:rFonts w:hint="default" w:ascii="Times New Roman" w:hAnsi="Times New Roman" w:eastAsia="宋体" w:cs="Times New Roman"/>
          <w:b w:val="0"/>
          <w:bCs/>
          <w:sz w:val="28"/>
          <w:szCs w:val="28"/>
        </w:rPr>
        <w:t>），现予以公示。</w:t>
      </w:r>
    </w:p>
    <w:p w14:paraId="5E71C29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本次公示期为15日。如有异议，请于本公示发布后15日内以书面形式实名向嘉庚创新实验室知识产权办提出。</w:t>
      </w:r>
    </w:p>
    <w:p w14:paraId="45F4742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宋体" w:cs="Times New Roman"/>
          <w:b w:val="0"/>
          <w:bCs/>
          <w:sz w:val="28"/>
          <w:szCs w:val="28"/>
        </w:rPr>
      </w:pPr>
    </w:p>
    <w:p w14:paraId="52B00639">
      <w:pP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联系人：崔宇</w:t>
      </w:r>
    </w:p>
    <w:p w14:paraId="0089518D">
      <w:pP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联系邮件：ikkem-ip@xmu.edu.cn</w:t>
      </w:r>
    </w:p>
    <w:p w14:paraId="59943EC9">
      <w:pPr>
        <w:rPr>
          <w:rFonts w:hint="default" w:ascii="Times New Roman" w:hAnsi="Times New Roman" w:eastAsia="宋体" w:cs="Times New Roman"/>
          <w:b w:val="0"/>
          <w:bCs/>
          <w:sz w:val="28"/>
          <w:szCs w:val="28"/>
        </w:rPr>
      </w:pPr>
      <w:r>
        <w:rPr>
          <w:rFonts w:hint="default" w:ascii="Times New Roman" w:hAnsi="Times New Roman" w:eastAsia="宋体" w:cs="Times New Roman"/>
          <w:b w:val="0"/>
          <w:bCs/>
          <w:sz w:val="28"/>
          <w:szCs w:val="28"/>
        </w:rPr>
        <w:t>联系电话：0592-2882564</w:t>
      </w:r>
    </w:p>
    <w:p w14:paraId="21C98514">
      <w:pPr>
        <w:rPr>
          <w:rFonts w:hint="default" w:ascii="Times New Roman" w:hAnsi="Times New Roman" w:eastAsia="宋体" w:cs="Times New Roman"/>
          <w:b w:val="0"/>
          <w:bCs/>
          <w:sz w:val="21"/>
          <w:szCs w:val="28"/>
        </w:rPr>
      </w:pPr>
      <w:r>
        <w:rPr>
          <w:rFonts w:hint="default" w:ascii="Times New Roman" w:hAnsi="Times New Roman" w:eastAsia="宋体" w:cs="Times New Roman"/>
          <w:b w:val="0"/>
          <w:bCs/>
          <w:sz w:val="28"/>
          <w:szCs w:val="28"/>
        </w:rPr>
        <w:t>附件：异议书（格式文本）</w:t>
      </w:r>
    </w:p>
    <w:p w14:paraId="30ED5ECF">
      <w:pPr>
        <w:rPr>
          <w:rFonts w:hint="default" w:ascii="Times New Roman" w:hAnsi="Times New Roman" w:cs="Times New Roman"/>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yZjZmYjU1YzIzMjA1MzFiMzEzOGM3ZDM1MWMyYjkifQ=="/>
  </w:docVars>
  <w:rsids>
    <w:rsidRoot w:val="00013716"/>
    <w:rsid w:val="00013716"/>
    <w:rsid w:val="000D2ECC"/>
    <w:rsid w:val="002F0CE1"/>
    <w:rsid w:val="00486349"/>
    <w:rsid w:val="00522C1B"/>
    <w:rsid w:val="006273DC"/>
    <w:rsid w:val="006538B3"/>
    <w:rsid w:val="007452DF"/>
    <w:rsid w:val="007A710A"/>
    <w:rsid w:val="007B11B6"/>
    <w:rsid w:val="00AE2B76"/>
    <w:rsid w:val="00E509FC"/>
    <w:rsid w:val="00E65EF4"/>
    <w:rsid w:val="093E7277"/>
    <w:rsid w:val="2A97233B"/>
    <w:rsid w:val="525412D6"/>
    <w:rsid w:val="528463AB"/>
    <w:rsid w:val="58101A72"/>
    <w:rsid w:val="728348B6"/>
    <w:rsid w:val="7676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微软雅黑" w:asciiTheme="minorHAnsi" w:hAnsiTheme="minorHAnsi" w:cstheme="minorBidi"/>
      <w:kern w:val="2"/>
      <w:sz w:val="24"/>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605E5C"/>
      <w:shd w:val="clear" w:color="auto" w:fill="E1DFDD"/>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306</Words>
  <Characters>363</Characters>
  <Lines>3</Lines>
  <Paragraphs>1</Paragraphs>
  <TotalTime>2</TotalTime>
  <ScaleCrop>false</ScaleCrop>
  <LinksUpToDate>false</LinksUpToDate>
  <CharactersWithSpaces>363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2023-03-20T07:46:00Z</dcterms:created>
  <dc:creator>项目办 .</dc:creator>
  <cp:lastModifiedBy>admin</cp:lastModifiedBy>
  <dcterms:modified xsi:type="dcterms:W3CDTF">2024-10-09T03:22:20Z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6B07BA7285F4427ABBCBDB7B6BC29F03_12</vt:lpwstr>
  </property>
</Properties>
</file>